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A6" w:rsidRPr="00723CA6" w:rsidRDefault="00177649" w:rsidP="00177649">
      <w:pPr>
        <w:rPr>
          <w:rFonts w:ascii="Times New Roman" w:hAnsi="Times New Roman" w:cs="Times New Roman"/>
          <w:sz w:val="20"/>
          <w:szCs w:val="20"/>
        </w:rPr>
      </w:pPr>
      <w:r>
        <w:t xml:space="preserve">"This aircraft has factory installed, extended range fuel cells," says a mechanic. "The cells are sealed wing bays—or 'wet wing' fuel cells located in each wing tip. These wing tip fuel cells were found leaking fuel through the fuel vent tubes (P/N 60-170010) on both sides. The cause of the leak was found to be the deterioration of the sealant around the tube slip-joint fittings. Also present in the fuel cells was an excessive amount of particulate contamination. This </w:t>
      </w:r>
      <w:r>
        <w:rPr>
          <w:i/>
          <w:iCs/>
        </w:rPr>
        <w:t xml:space="preserve">(debris) </w:t>
      </w:r>
      <w:r>
        <w:t xml:space="preserve">is deteriorated fuel tank sealant that failed to remain bonded to the inner tank surfaces. These particles were trapped in multiple locations throughout the entire fuel storage system with no way of draining, accessing, or even </w:t>
      </w:r>
      <w:r>
        <w:rPr>
          <w:i/>
          <w:iCs/>
        </w:rPr>
        <w:t xml:space="preserve">(detecting) </w:t>
      </w:r>
      <w:r>
        <w:t xml:space="preserve">their presence. The upper wing skin must be removed to access the trouble areas in the wing tip fuel cell—given inadequate inspection panel locations. The addition of a second inspection panel to the aft, inboard area of the wing tip fuel cell may be necessary to </w:t>
      </w:r>
      <w:r>
        <w:rPr>
          <w:i/>
          <w:iCs/>
        </w:rPr>
        <w:t xml:space="preserve">(facilitate detection) </w:t>
      </w:r>
      <w:r>
        <w:t xml:space="preserve">of this discrepancy. </w:t>
      </w:r>
      <w:r>
        <w:rPr>
          <w:i/>
          <w:iCs/>
        </w:rPr>
        <w:t xml:space="preserve">(This is) </w:t>
      </w:r>
      <w:r>
        <w:t xml:space="preserve">a potentially dangerous condition as fuel can enter the wing vent system, or </w:t>
      </w:r>
      <w:r>
        <w:rPr>
          <w:i/>
          <w:iCs/>
        </w:rPr>
        <w:t xml:space="preserve">(these particles) </w:t>
      </w:r>
      <w:r>
        <w:t xml:space="preserve">may cause fuel contamination and </w:t>
      </w:r>
      <w:r>
        <w:rPr>
          <w:i/>
          <w:iCs/>
        </w:rPr>
        <w:t>(engine failure)."</w:t>
      </w:r>
    </w:p>
    <w:p w:rsidR="00177649" w:rsidRPr="00177649" w:rsidRDefault="00177649" w:rsidP="00177649">
      <w:pPr>
        <w:kinsoku w:val="0"/>
        <w:overflowPunct w:val="0"/>
        <w:autoSpaceDE w:val="0"/>
        <w:autoSpaceDN w:val="0"/>
        <w:adjustRightInd w:val="0"/>
        <w:spacing w:after="0" w:line="240" w:lineRule="auto"/>
        <w:ind w:left="102"/>
        <w:rPr>
          <w:rFonts w:ascii="Times New Roman" w:hAnsi="Times New Roman" w:cs="Times New Roman"/>
          <w:sz w:val="20"/>
          <w:szCs w:val="20"/>
        </w:rPr>
      </w:pPr>
      <w:r w:rsidRPr="00177649">
        <w:rPr>
          <w:rFonts w:ascii="Times New Roman" w:hAnsi="Times New Roman" w:cs="Times New Roman"/>
          <w:noProof/>
          <w:sz w:val="20"/>
          <w:szCs w:val="20"/>
        </w:rPr>
        <w:drawing>
          <wp:inline distT="0" distB="0" distL="0" distR="0">
            <wp:extent cx="5753100" cy="556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5562600"/>
                    </a:xfrm>
                    <a:prstGeom prst="rect">
                      <a:avLst/>
                    </a:prstGeom>
                    <a:noFill/>
                    <a:ln>
                      <a:noFill/>
                    </a:ln>
                  </pic:spPr>
                </pic:pic>
              </a:graphicData>
            </a:graphic>
          </wp:inline>
        </w:drawing>
      </w:r>
    </w:p>
    <w:p w:rsidR="00177649" w:rsidRDefault="00177649" w:rsidP="006B25AA"/>
    <w:p w:rsidR="00177649" w:rsidRPr="00177649" w:rsidRDefault="00177649" w:rsidP="00177649">
      <w:pPr>
        <w:kinsoku w:val="0"/>
        <w:overflowPunct w:val="0"/>
        <w:autoSpaceDE w:val="0"/>
        <w:autoSpaceDN w:val="0"/>
        <w:adjustRightInd w:val="0"/>
        <w:spacing w:after="0" w:line="240" w:lineRule="auto"/>
        <w:ind w:left="102"/>
        <w:rPr>
          <w:rFonts w:ascii="Times New Roman" w:hAnsi="Times New Roman" w:cs="Times New Roman"/>
          <w:sz w:val="20"/>
          <w:szCs w:val="20"/>
        </w:rPr>
      </w:pPr>
      <w:r w:rsidRPr="00177649">
        <w:rPr>
          <w:rFonts w:ascii="Times New Roman" w:hAnsi="Times New Roman" w:cs="Times New Roman"/>
          <w:noProof/>
          <w:sz w:val="20"/>
          <w:szCs w:val="20"/>
        </w:rPr>
        <w:lastRenderedPageBreak/>
        <w:drawing>
          <wp:inline distT="0" distB="0" distL="0" distR="0">
            <wp:extent cx="5699760" cy="4274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760" cy="4274820"/>
                    </a:xfrm>
                    <a:prstGeom prst="rect">
                      <a:avLst/>
                    </a:prstGeom>
                    <a:noFill/>
                    <a:ln>
                      <a:noFill/>
                    </a:ln>
                  </pic:spPr>
                </pic:pic>
              </a:graphicData>
            </a:graphic>
          </wp:inline>
        </w:drawing>
      </w:r>
    </w:p>
    <w:p w:rsidR="00177649" w:rsidRDefault="00177649" w:rsidP="00177649"/>
    <w:p w:rsidR="00177649" w:rsidRDefault="00177649" w:rsidP="00177649">
      <w:pPr>
        <w:rPr>
          <w:rFonts w:ascii="Times New Roman" w:hAnsi="Times New Roman" w:cs="Times New Roman"/>
          <w:sz w:val="20"/>
          <w:szCs w:val="20"/>
        </w:rPr>
      </w:pPr>
      <w:r>
        <w:t xml:space="preserve">Part Total Time: </w:t>
      </w:r>
      <w:r>
        <w:t>(Unknown)</w:t>
      </w:r>
      <w:bookmarkStart w:id="0" w:name="_GoBack"/>
      <w:bookmarkEnd w:id="0"/>
    </w:p>
    <w:p w:rsidR="00177649" w:rsidRDefault="00177649" w:rsidP="00177649">
      <w:pPr>
        <w:rPr>
          <w:rFonts w:ascii="Times New Roman" w:hAnsi="Times New Roman" w:cs="Times New Roman"/>
          <w:sz w:val="20"/>
          <w:szCs w:val="20"/>
        </w:rPr>
      </w:pPr>
    </w:p>
    <w:p w:rsidR="00177649" w:rsidRPr="00723CA6" w:rsidRDefault="00177649" w:rsidP="00177649">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177649" w:rsidRDefault="00177649" w:rsidP="00177649">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177649" w:rsidRDefault="00177649" w:rsidP="00177649">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723CA6" w:rsidRPr="00723CA6" w:rsidRDefault="00723CA6" w:rsidP="00723CA6">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723CA6" w:rsidRDefault="00723CA6" w:rsidP="00723CA6">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723CA6" w:rsidRDefault="00723CA6" w:rsidP="00723CA6">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C56F8F" w:rsidRDefault="00C56F8F" w:rsidP="00E84A14">
      <w:pPr>
        <w:pStyle w:val="Default"/>
        <w:spacing w:before="60" w:after="60"/>
        <w:rPr>
          <w:sz w:val="22"/>
          <w:szCs w:val="22"/>
        </w:rPr>
      </w:pPr>
    </w:p>
    <w:p w:rsidR="00630F0C" w:rsidRDefault="00630F0C" w:rsidP="00E84A14">
      <w:pPr>
        <w:pStyle w:val="Default"/>
        <w:spacing w:before="60" w:after="60"/>
        <w:rPr>
          <w:sz w:val="22"/>
          <w:szCs w:val="22"/>
        </w:rPr>
      </w:pPr>
    </w:p>
    <w:p w:rsidR="00630F0C" w:rsidRDefault="00630F0C" w:rsidP="00E84A14">
      <w:pPr>
        <w:pStyle w:val="Default"/>
        <w:spacing w:before="60" w:after="60"/>
        <w:rPr>
          <w:sz w:val="22"/>
          <w:szCs w:val="22"/>
        </w:rPr>
      </w:pPr>
    </w:p>
    <w:p w:rsidR="00630F0C" w:rsidRPr="00630F0C" w:rsidRDefault="00630F0C" w:rsidP="00630F0C">
      <w:pPr>
        <w:kinsoku w:val="0"/>
        <w:overflowPunct w:val="0"/>
        <w:autoSpaceDE w:val="0"/>
        <w:autoSpaceDN w:val="0"/>
        <w:adjustRightInd w:val="0"/>
        <w:spacing w:after="0" w:line="240" w:lineRule="auto"/>
        <w:ind w:left="102"/>
        <w:rPr>
          <w:rFonts w:ascii="Times New Roman" w:hAnsi="Times New Roman" w:cs="Times New Roman"/>
          <w:sz w:val="20"/>
          <w:szCs w:val="20"/>
        </w:rPr>
      </w:pPr>
    </w:p>
    <w:p w:rsidR="00630F0C" w:rsidRDefault="00630F0C" w:rsidP="00E84A14">
      <w:pPr>
        <w:pStyle w:val="Default"/>
        <w:spacing w:before="60" w:after="60"/>
        <w:rPr>
          <w:sz w:val="22"/>
          <w:szCs w:val="22"/>
        </w:rPr>
      </w:pPr>
    </w:p>
    <w:p w:rsidR="00C56F8F" w:rsidRDefault="00C56F8F" w:rsidP="00E84A14">
      <w:pPr>
        <w:pStyle w:val="Default"/>
        <w:spacing w:before="60" w:after="60"/>
        <w:rPr>
          <w:sz w:val="22"/>
          <w:szCs w:val="22"/>
        </w:rPr>
      </w:pPr>
    </w:p>
    <w:p w:rsidR="00177649" w:rsidRDefault="00177649" w:rsidP="00E84A14">
      <w:pPr>
        <w:pStyle w:val="Default"/>
        <w:spacing w:before="60" w:after="60"/>
        <w:rPr>
          <w:sz w:val="22"/>
          <w:szCs w:val="22"/>
        </w:rPr>
      </w:pPr>
    </w:p>
    <w:p w:rsidR="00177649" w:rsidRPr="00177649" w:rsidRDefault="00177649" w:rsidP="00177649"/>
    <w:p w:rsidR="00177649" w:rsidRPr="00177649" w:rsidRDefault="00177649" w:rsidP="00177649"/>
    <w:p w:rsidR="00177649" w:rsidRPr="00177649" w:rsidRDefault="00177649" w:rsidP="00177649"/>
    <w:p w:rsidR="00177649" w:rsidRPr="00177649" w:rsidRDefault="00177649" w:rsidP="00177649"/>
    <w:p w:rsidR="00177649" w:rsidRPr="00177649" w:rsidRDefault="00177649" w:rsidP="00177649"/>
    <w:p w:rsidR="00177649" w:rsidRPr="00177649" w:rsidRDefault="00177649" w:rsidP="00177649"/>
    <w:p w:rsidR="00177649" w:rsidRPr="00177649" w:rsidRDefault="00177649" w:rsidP="00177649"/>
    <w:p w:rsidR="00177649" w:rsidRPr="00177649" w:rsidRDefault="00177649" w:rsidP="00177649"/>
    <w:p w:rsidR="00C56F8F" w:rsidRPr="00177649" w:rsidRDefault="00C56F8F" w:rsidP="00177649"/>
    <w:sectPr w:rsidR="00C56F8F" w:rsidRPr="001776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C50" w:rsidRDefault="009E5C50" w:rsidP="009102D1">
      <w:pPr>
        <w:spacing w:after="0" w:line="240" w:lineRule="auto"/>
      </w:pPr>
      <w:r>
        <w:separator/>
      </w:r>
    </w:p>
  </w:endnote>
  <w:endnote w:type="continuationSeparator" w:id="0">
    <w:p w:rsidR="009E5C50" w:rsidRDefault="009E5C50" w:rsidP="0091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54730"/>
      <w:docPartObj>
        <w:docPartGallery w:val="Page Numbers (Bottom of Page)"/>
        <w:docPartUnique/>
      </w:docPartObj>
    </w:sdtPr>
    <w:sdtEndPr>
      <w:rPr>
        <w:noProof/>
        <w:color w:val="000000"/>
      </w:rPr>
    </w:sdtEndPr>
    <w:sdtContent>
      <w:p w:rsidR="00177649" w:rsidRPr="00177649" w:rsidRDefault="00177649" w:rsidP="00177649">
        <w:pPr>
          <w:pStyle w:val="ListParagraph"/>
          <w:kinsoku w:val="0"/>
          <w:overflowPunct w:val="0"/>
          <w:ind w:left="102"/>
          <w:rPr>
            <w:sz w:val="20"/>
            <w:szCs w:val="20"/>
          </w:rPr>
        </w:pPr>
      </w:p>
      <w:p w:rsidR="009102D1" w:rsidRPr="009102D1" w:rsidRDefault="00026538" w:rsidP="009102D1">
        <w:pPr>
          <w:pStyle w:val="Default"/>
          <w:spacing w:before="60" w:after="60"/>
          <w:rPr>
            <w:sz w:val="20"/>
            <w:szCs w:val="20"/>
          </w:rPr>
        </w:pPr>
        <w:r>
          <w:rPr>
            <w:sz w:val="20"/>
            <w:szCs w:val="20"/>
          </w:rPr>
          <w:t xml:space="preserve"> </w:t>
        </w:r>
        <w:r w:rsidR="009102D1" w:rsidRPr="009102D1">
          <w:rPr>
            <w:sz w:val="20"/>
            <w:szCs w:val="20"/>
          </w:rPr>
          <w:t xml:space="preserve"> </w:t>
        </w:r>
        <w:r w:rsidR="00177649">
          <w:rPr>
            <w:sz w:val="20"/>
            <w:szCs w:val="20"/>
          </w:rPr>
          <w:t xml:space="preserve">June </w:t>
        </w:r>
        <w:r w:rsidR="009102D1" w:rsidRPr="009102D1">
          <w:rPr>
            <w:sz w:val="20"/>
            <w:szCs w:val="20"/>
          </w:rPr>
          <w:t>2012 AC 43-16A</w:t>
        </w:r>
        <w:r w:rsidR="009102D1">
          <w:rPr>
            <w:sz w:val="20"/>
            <w:szCs w:val="20"/>
          </w:rPr>
          <w:tab/>
        </w:r>
        <w:r w:rsidR="009102D1">
          <w:rPr>
            <w:sz w:val="20"/>
            <w:szCs w:val="20"/>
          </w:rPr>
          <w:tab/>
        </w:r>
        <w:r w:rsidR="009102D1">
          <w:rPr>
            <w:sz w:val="20"/>
            <w:szCs w:val="20"/>
          </w:rPr>
          <w:tab/>
        </w:r>
        <w:r w:rsidR="009102D1">
          <w:rPr>
            <w:sz w:val="20"/>
            <w:szCs w:val="20"/>
          </w:rPr>
          <w:tab/>
        </w:r>
        <w:r w:rsidR="00424093">
          <w:rPr>
            <w:sz w:val="20"/>
            <w:szCs w:val="20"/>
          </w:rPr>
          <w:tab/>
        </w:r>
        <w:r w:rsidR="00424093">
          <w:rPr>
            <w:sz w:val="20"/>
            <w:szCs w:val="20"/>
          </w:rPr>
          <w:tab/>
        </w:r>
        <w:r w:rsidR="00424093">
          <w:rPr>
            <w:sz w:val="20"/>
            <w:szCs w:val="20"/>
          </w:rPr>
          <w:tab/>
        </w:r>
        <w:r w:rsidR="009102D1">
          <w:rPr>
            <w:sz w:val="20"/>
            <w:szCs w:val="20"/>
          </w:rPr>
          <w:tab/>
        </w:r>
        <w:r w:rsidR="009102D1">
          <w:rPr>
            <w:sz w:val="20"/>
            <w:szCs w:val="20"/>
          </w:rPr>
          <w:tab/>
        </w:r>
        <w:r w:rsidR="009102D1">
          <w:rPr>
            <w:sz w:val="20"/>
            <w:szCs w:val="20"/>
          </w:rPr>
          <w:tab/>
        </w:r>
        <w:r w:rsidR="009102D1">
          <w:fldChar w:fldCharType="begin"/>
        </w:r>
        <w:r w:rsidR="009102D1">
          <w:instrText xml:space="preserve"> PAGE   \* MERGEFORMAT </w:instrText>
        </w:r>
        <w:r w:rsidR="009102D1">
          <w:fldChar w:fldCharType="separate"/>
        </w:r>
        <w:r w:rsidR="00177649">
          <w:rPr>
            <w:noProof/>
          </w:rPr>
          <w:t>2</w:t>
        </w:r>
        <w:r w:rsidR="009102D1">
          <w:rPr>
            <w:noProof/>
          </w:rPr>
          <w:fldChar w:fldCharType="end"/>
        </w:r>
      </w:p>
    </w:sdtContent>
  </w:sdt>
  <w:p w:rsidR="009102D1" w:rsidRDefault="0091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C50" w:rsidRDefault="009E5C50" w:rsidP="009102D1">
      <w:pPr>
        <w:spacing w:after="0" w:line="240" w:lineRule="auto"/>
      </w:pPr>
      <w:r>
        <w:separator/>
      </w:r>
    </w:p>
  </w:footnote>
  <w:footnote w:type="continuationSeparator" w:id="0">
    <w:p w:rsidR="009E5C50" w:rsidRDefault="009E5C50" w:rsidP="0091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D1" w:rsidRPr="009102D1" w:rsidRDefault="00177649" w:rsidP="009102D1">
    <w:pPr>
      <w:pStyle w:val="ss-sub2"/>
      <w:spacing w:before="60" w:after="60"/>
      <w:rPr>
        <w:color w:val="000000"/>
        <w:sz w:val="22"/>
        <w:szCs w:val="22"/>
      </w:rPr>
    </w:pPr>
    <w:r>
      <w:rPr>
        <w:b/>
        <w:bCs/>
        <w:color w:val="000000"/>
        <w:sz w:val="22"/>
        <w:szCs w:val="22"/>
      </w:rPr>
      <w:t>Beech 58, Fuel Cell Sealant Deterioration, ATA 2810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4"/>
    <w:rsid w:val="00026538"/>
    <w:rsid w:val="00111C99"/>
    <w:rsid w:val="00156323"/>
    <w:rsid w:val="00177649"/>
    <w:rsid w:val="00265DB9"/>
    <w:rsid w:val="00284B56"/>
    <w:rsid w:val="003B0717"/>
    <w:rsid w:val="003C52E1"/>
    <w:rsid w:val="003D5B9E"/>
    <w:rsid w:val="00400B9B"/>
    <w:rsid w:val="00424093"/>
    <w:rsid w:val="004271DE"/>
    <w:rsid w:val="004974B4"/>
    <w:rsid w:val="00567B53"/>
    <w:rsid w:val="00630F0C"/>
    <w:rsid w:val="00635E96"/>
    <w:rsid w:val="00645A88"/>
    <w:rsid w:val="006B25AA"/>
    <w:rsid w:val="006F2A46"/>
    <w:rsid w:val="00714849"/>
    <w:rsid w:val="00723CA6"/>
    <w:rsid w:val="00754957"/>
    <w:rsid w:val="00772894"/>
    <w:rsid w:val="009102D1"/>
    <w:rsid w:val="00955631"/>
    <w:rsid w:val="009D00EE"/>
    <w:rsid w:val="009E5C50"/>
    <w:rsid w:val="00A46D7E"/>
    <w:rsid w:val="00AB14FA"/>
    <w:rsid w:val="00AC06D1"/>
    <w:rsid w:val="00B1741D"/>
    <w:rsid w:val="00BC7256"/>
    <w:rsid w:val="00BE3CF1"/>
    <w:rsid w:val="00C56F8F"/>
    <w:rsid w:val="00CC45A4"/>
    <w:rsid w:val="00DD7FB7"/>
    <w:rsid w:val="00E826E1"/>
    <w:rsid w:val="00E84A14"/>
    <w:rsid w:val="00EA4590"/>
    <w:rsid w:val="00EB6207"/>
    <w:rsid w:val="00E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B5D1"/>
  <w15:chartTrackingRefBased/>
  <w15:docId w15:val="{B45D35ED-6D45-4FA2-ADFE-60F12B0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sub2">
    <w:name w:val="ss-sub2"/>
    <w:basedOn w:val="Default"/>
    <w:next w:val="Default"/>
    <w:uiPriority w:val="99"/>
    <w:rsid w:val="00E84A14"/>
    <w:rPr>
      <w:color w:val="auto"/>
    </w:rPr>
  </w:style>
  <w:style w:type="paragraph" w:styleId="ListParagraph">
    <w:name w:val="List Paragraph"/>
    <w:basedOn w:val="Normal"/>
    <w:uiPriority w:val="1"/>
    <w:qFormat/>
    <w:rsid w:val="00C56F8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1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D1"/>
  </w:style>
  <w:style w:type="paragraph" w:styleId="Footer">
    <w:name w:val="footer"/>
    <w:basedOn w:val="Normal"/>
    <w:link w:val="FooterChar"/>
    <w:uiPriority w:val="99"/>
    <w:unhideWhenUsed/>
    <w:rsid w:val="0091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Patricia CTR (FAA)</dc:creator>
  <cp:keywords/>
  <dc:description/>
  <cp:lastModifiedBy>Jones, Patricia CTR (FAA)</cp:lastModifiedBy>
  <cp:revision>3</cp:revision>
  <dcterms:created xsi:type="dcterms:W3CDTF">2017-11-29T15:55:00Z</dcterms:created>
  <dcterms:modified xsi:type="dcterms:W3CDTF">2017-11-29T16:01:00Z</dcterms:modified>
</cp:coreProperties>
</file>